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3B13" w14:textId="77777777" w:rsidR="009D5E54" w:rsidRDefault="009D5E54" w:rsidP="00BE2078">
      <w:pPr>
        <w:spacing w:after="160" w:line="259" w:lineRule="auto"/>
        <w:rPr>
          <w:rFonts w:ascii="Arial" w:hAnsi="Arial" w:cs="Arial"/>
          <w:b/>
          <w:bCs/>
          <w:sz w:val="24"/>
          <w:szCs w:val="24"/>
        </w:rPr>
      </w:pPr>
    </w:p>
    <w:p w14:paraId="307774FB" w14:textId="5CB3B741" w:rsidR="00A727D4" w:rsidRPr="00A727D4" w:rsidRDefault="0056718D" w:rsidP="00A727D4">
      <w:pPr>
        <w:spacing w:after="160" w:line="259" w:lineRule="auto"/>
        <w:rPr>
          <w:rFonts w:ascii="Arial" w:hAnsi="Arial" w:cs="Arial"/>
          <w:b/>
          <w:bCs/>
        </w:rPr>
      </w:pPr>
      <w:r w:rsidRPr="002432EA">
        <w:rPr>
          <w:rFonts w:ascii="Arial" w:hAnsi="Arial" w:cs="Arial"/>
          <w:b/>
          <w:bCs/>
        </w:rPr>
        <w:t>Sample response</w:t>
      </w:r>
      <w:r w:rsidR="004A102C">
        <w:rPr>
          <w:rFonts w:ascii="Arial" w:hAnsi="Arial" w:cs="Arial"/>
          <w:b/>
          <w:bCs/>
        </w:rPr>
        <w:t xml:space="preserve"> supporting the development</w:t>
      </w:r>
      <w:r w:rsidR="00E41E52">
        <w:rPr>
          <w:rFonts w:ascii="Arial" w:hAnsi="Arial" w:cs="Arial"/>
          <w:b/>
          <w:bCs/>
        </w:rPr>
        <w:t xml:space="preserve"> (</w:t>
      </w:r>
      <w:r w:rsidR="004A102C">
        <w:rPr>
          <w:rFonts w:ascii="Arial" w:hAnsi="Arial" w:cs="Arial"/>
          <w:b/>
          <w:bCs/>
        </w:rPr>
        <w:t xml:space="preserve">provided by </w:t>
      </w:r>
      <w:r>
        <w:rPr>
          <w:rFonts w:ascii="Arial" w:hAnsi="Arial" w:cs="Arial"/>
          <w:b/>
          <w:bCs/>
        </w:rPr>
        <w:t xml:space="preserve">Paul Hey, Director of Montague Developments, and </w:t>
      </w:r>
      <w:r w:rsidR="00E41E52">
        <w:rPr>
          <w:rFonts w:ascii="Arial" w:hAnsi="Arial" w:cs="Arial"/>
          <w:b/>
          <w:bCs/>
        </w:rPr>
        <w:t xml:space="preserve">Manager of </w:t>
      </w:r>
      <w:r w:rsidR="0070732D">
        <w:rPr>
          <w:rFonts w:ascii="Arial" w:hAnsi="Arial" w:cs="Arial"/>
          <w:b/>
          <w:bCs/>
        </w:rPr>
        <w:t>The Paint Factory</w:t>
      </w:r>
      <w:r w:rsidR="00E41E52">
        <w:rPr>
          <w:rFonts w:ascii="Arial" w:hAnsi="Arial" w:cs="Arial"/>
          <w:b/>
          <w:bCs/>
        </w:rPr>
        <w:t xml:space="preserve"> </w:t>
      </w:r>
      <w:r w:rsidR="00E41E52">
        <w:rPr>
          <w:rFonts w:ascii="Arial" w:hAnsi="Arial" w:cs="Arial"/>
          <w:b/>
          <w:bCs/>
        </w:rPr>
        <w:t>Project</w:t>
      </w:r>
      <w:r w:rsidR="00E41E52">
        <w:rPr>
          <w:rFonts w:ascii="Arial" w:hAnsi="Arial" w:cs="Arial"/>
          <w:b/>
          <w:bCs/>
        </w:rPr>
        <w:t>)</w:t>
      </w:r>
    </w:p>
    <w:p w14:paraId="71CF8A63" w14:textId="77777777" w:rsidR="00A727D4" w:rsidRDefault="00A727D4" w:rsidP="00A727D4">
      <w:pPr>
        <w:jc w:val="both"/>
        <w:rPr>
          <w:rFonts w:ascii="Arial" w:hAnsi="Arial" w:cs="Arial"/>
        </w:rPr>
      </w:pPr>
    </w:p>
    <w:p w14:paraId="41FCE390" w14:textId="77777777" w:rsidR="00A727D4" w:rsidRDefault="00A727D4" w:rsidP="00A727D4">
      <w:pPr>
        <w:jc w:val="both"/>
        <w:rPr>
          <w:rFonts w:ascii="Arial" w:hAnsi="Arial" w:cs="Arial"/>
        </w:rPr>
      </w:pPr>
    </w:p>
    <w:p w14:paraId="1DB2DEDC" w14:textId="77777777" w:rsidR="00A727D4" w:rsidRDefault="00A727D4" w:rsidP="00A727D4">
      <w:pPr>
        <w:jc w:val="both"/>
        <w:rPr>
          <w:rFonts w:ascii="Arial" w:hAnsi="Arial" w:cs="Arial"/>
        </w:rPr>
      </w:pPr>
      <w:r>
        <w:rPr>
          <w:rFonts w:ascii="Arial" w:hAnsi="Arial" w:cs="Arial"/>
        </w:rPr>
        <w:t>The Development Manager</w:t>
      </w:r>
    </w:p>
    <w:p w14:paraId="721C65B3" w14:textId="77777777" w:rsidR="00A727D4" w:rsidRDefault="00A727D4" w:rsidP="00A727D4">
      <w:pPr>
        <w:jc w:val="both"/>
        <w:rPr>
          <w:rFonts w:ascii="Arial" w:hAnsi="Arial" w:cs="Arial"/>
        </w:rPr>
      </w:pPr>
      <w:r>
        <w:rPr>
          <w:rFonts w:ascii="Arial" w:hAnsi="Arial" w:cs="Arial"/>
        </w:rPr>
        <w:t>Brisbane City Council</w:t>
      </w:r>
    </w:p>
    <w:p w14:paraId="467684AE" w14:textId="77777777" w:rsidR="00A727D4" w:rsidRDefault="00A727D4" w:rsidP="00A727D4">
      <w:pPr>
        <w:jc w:val="both"/>
        <w:rPr>
          <w:rFonts w:ascii="Arial" w:hAnsi="Arial" w:cs="Arial"/>
        </w:rPr>
      </w:pPr>
    </w:p>
    <w:p w14:paraId="0D30496B" w14:textId="77777777" w:rsidR="00A727D4" w:rsidRDefault="00A727D4" w:rsidP="00A727D4">
      <w:pPr>
        <w:jc w:val="both"/>
        <w:rPr>
          <w:rFonts w:ascii="Arial" w:hAnsi="Arial" w:cs="Arial"/>
        </w:rPr>
      </w:pPr>
    </w:p>
    <w:p w14:paraId="107D33DD" w14:textId="77777777" w:rsidR="00A727D4" w:rsidRDefault="00A727D4" w:rsidP="00A727D4">
      <w:pPr>
        <w:jc w:val="both"/>
        <w:rPr>
          <w:rFonts w:ascii="Arial" w:hAnsi="Arial" w:cs="Arial"/>
        </w:rPr>
      </w:pPr>
      <w:r>
        <w:rPr>
          <w:rFonts w:ascii="Arial" w:hAnsi="Arial" w:cs="Arial"/>
        </w:rPr>
        <w:t>Dear Sir/Madam</w:t>
      </w:r>
    </w:p>
    <w:p w14:paraId="2E3B5C49" w14:textId="77777777" w:rsidR="00A727D4" w:rsidRDefault="00A727D4" w:rsidP="00A727D4">
      <w:pPr>
        <w:jc w:val="both"/>
        <w:rPr>
          <w:rFonts w:ascii="Arial" w:hAnsi="Arial" w:cs="Arial"/>
        </w:rPr>
      </w:pPr>
    </w:p>
    <w:p w14:paraId="36501C6F" w14:textId="77777777" w:rsidR="00A727D4" w:rsidRDefault="00A727D4" w:rsidP="00A727D4">
      <w:pPr>
        <w:jc w:val="both"/>
        <w:rPr>
          <w:rFonts w:ascii="Arial" w:hAnsi="Arial" w:cs="Arial"/>
        </w:rPr>
      </w:pPr>
      <w:r>
        <w:rPr>
          <w:rFonts w:ascii="Arial" w:hAnsi="Arial" w:cs="Arial"/>
        </w:rPr>
        <w:t>I am writing to make a supportive submission regarding the proposed development application at 115 Hyde Rd, Yeronga (A006334703).</w:t>
      </w:r>
    </w:p>
    <w:p w14:paraId="3A5FA5D7" w14:textId="77777777" w:rsidR="00A727D4" w:rsidRDefault="00A727D4" w:rsidP="00A727D4">
      <w:pPr>
        <w:jc w:val="both"/>
        <w:rPr>
          <w:rFonts w:ascii="Arial" w:hAnsi="Arial" w:cs="Arial"/>
        </w:rPr>
      </w:pPr>
    </w:p>
    <w:p w14:paraId="026A08F1" w14:textId="77777777" w:rsidR="00A727D4" w:rsidRPr="00A03653" w:rsidRDefault="00A727D4" w:rsidP="00A727D4">
      <w:pPr>
        <w:jc w:val="both"/>
        <w:rPr>
          <w:rFonts w:ascii="Arial" w:hAnsi="Arial" w:cs="Arial"/>
        </w:rPr>
      </w:pPr>
      <w:r>
        <w:rPr>
          <w:rFonts w:ascii="Arial" w:hAnsi="Arial" w:cs="Arial"/>
        </w:rPr>
        <w:t>R</w:t>
      </w:r>
      <w:r w:rsidRPr="00A03653">
        <w:rPr>
          <w:rFonts w:ascii="Arial" w:hAnsi="Arial" w:cs="Arial"/>
        </w:rPr>
        <w:t>euse of the existing buildings for arts, commercial, retail</w:t>
      </w:r>
      <w:r>
        <w:rPr>
          <w:rFonts w:ascii="Arial" w:hAnsi="Arial" w:cs="Arial"/>
        </w:rPr>
        <w:t>, residential</w:t>
      </w:r>
      <w:r w:rsidRPr="00A03653">
        <w:rPr>
          <w:rFonts w:ascii="Arial" w:hAnsi="Arial" w:cs="Arial"/>
        </w:rPr>
        <w:t xml:space="preserve"> and associated uses is supported, subject to increased on-site parking, installation of </w:t>
      </w:r>
      <w:proofErr w:type="spellStart"/>
      <w:proofErr w:type="gramStart"/>
      <w:r>
        <w:rPr>
          <w:rFonts w:ascii="Arial" w:hAnsi="Arial" w:cs="Arial"/>
        </w:rPr>
        <w:t>well designed</w:t>
      </w:r>
      <w:proofErr w:type="spellEnd"/>
      <w:proofErr w:type="gramEnd"/>
      <w:r w:rsidRPr="00A03653">
        <w:rPr>
          <w:rFonts w:ascii="Arial" w:hAnsi="Arial" w:cs="Arial"/>
        </w:rPr>
        <w:t xml:space="preserve"> stormwater drainage (retention and reuse of stormwater on the site to enhance environmental sustainability and prevent stormwater run-off would be strongly supported) and infrastructure </w:t>
      </w:r>
      <w:r>
        <w:rPr>
          <w:rFonts w:ascii="Arial" w:hAnsi="Arial" w:cs="Arial"/>
        </w:rPr>
        <w:t>upgrades.</w:t>
      </w:r>
      <w:r w:rsidRPr="00A03653">
        <w:rPr>
          <w:rFonts w:ascii="Arial" w:hAnsi="Arial" w:cs="Arial"/>
        </w:rPr>
        <w:t xml:space="preserve">  </w:t>
      </w:r>
    </w:p>
    <w:p w14:paraId="38E5C53E" w14:textId="77777777" w:rsidR="00A727D4" w:rsidRDefault="00A727D4" w:rsidP="00A727D4">
      <w:pPr>
        <w:jc w:val="both"/>
        <w:rPr>
          <w:rFonts w:ascii="Arial" w:hAnsi="Arial" w:cs="Arial"/>
        </w:rPr>
      </w:pPr>
    </w:p>
    <w:p w14:paraId="61CC9E23" w14:textId="77777777" w:rsidR="00A727D4" w:rsidRDefault="00A727D4" w:rsidP="00A727D4">
      <w:pPr>
        <w:jc w:val="both"/>
        <w:rPr>
          <w:rFonts w:ascii="Arial" w:hAnsi="Arial" w:cs="Arial"/>
        </w:rPr>
      </w:pPr>
      <w:r>
        <w:rPr>
          <w:rFonts w:ascii="Arial" w:hAnsi="Arial" w:cs="Arial"/>
        </w:rPr>
        <w:t xml:space="preserve">I acknowledge the housing stress that is being experienced by our community at present and that this initiative of transitioning the “Brownfields </w:t>
      </w:r>
      <w:proofErr w:type="gramStart"/>
      <w:r>
        <w:rPr>
          <w:rFonts w:ascii="Arial" w:hAnsi="Arial" w:cs="Arial"/>
        </w:rPr>
        <w:t>“ Hyde</w:t>
      </w:r>
      <w:proofErr w:type="gramEnd"/>
      <w:r>
        <w:rPr>
          <w:rFonts w:ascii="Arial" w:hAnsi="Arial" w:cs="Arial"/>
        </w:rPr>
        <w:t xml:space="preserve"> Rd precinct from Industrial use to Mixed Use makes so much sense and will help remedy the problem in the right location rather than way out of town.  </w:t>
      </w:r>
    </w:p>
    <w:p w14:paraId="01DB818E" w14:textId="77777777" w:rsidR="00A727D4" w:rsidRDefault="00A727D4" w:rsidP="00A727D4">
      <w:pPr>
        <w:jc w:val="both"/>
        <w:rPr>
          <w:rFonts w:ascii="Arial" w:hAnsi="Arial" w:cs="Arial"/>
        </w:rPr>
      </w:pPr>
    </w:p>
    <w:p w14:paraId="5D05DA15" w14:textId="77777777" w:rsidR="00A727D4" w:rsidRDefault="00A727D4" w:rsidP="00A727D4">
      <w:pPr>
        <w:jc w:val="both"/>
        <w:rPr>
          <w:rFonts w:ascii="Arial" w:hAnsi="Arial" w:cs="Arial"/>
        </w:rPr>
      </w:pPr>
      <w:r>
        <w:rPr>
          <w:rFonts w:ascii="Arial" w:hAnsi="Arial" w:cs="Arial"/>
        </w:rPr>
        <w:t>Subject to council normal approval conditions I am happy for council to approve the DA for change of use to Mixed Use, I am particularly impressed with the following.</w:t>
      </w:r>
    </w:p>
    <w:p w14:paraId="448C4BFF" w14:textId="77777777" w:rsidR="00A727D4" w:rsidRPr="00D3395E" w:rsidRDefault="00A727D4" w:rsidP="00A727D4">
      <w:pPr>
        <w:jc w:val="both"/>
        <w:rPr>
          <w:rFonts w:ascii="Arial" w:hAnsi="Arial" w:cs="Arial"/>
        </w:rPr>
      </w:pPr>
    </w:p>
    <w:p w14:paraId="554C437C"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the master plan and structure plan allowing future linkages with adjoining sites as they develop makes sense. </w:t>
      </w:r>
    </w:p>
    <w:p w14:paraId="69C5E1AF"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up to eight </w:t>
      </w:r>
      <w:proofErr w:type="gramStart"/>
      <w:r w:rsidRPr="001B494C">
        <w:rPr>
          <w:rFonts w:ascii="Arial" w:hAnsi="Arial" w:cs="Arial"/>
        </w:rPr>
        <w:t>storey</w:t>
      </w:r>
      <w:proofErr w:type="gramEnd"/>
      <w:r w:rsidRPr="001B494C">
        <w:rPr>
          <w:rFonts w:ascii="Arial" w:hAnsi="Arial" w:cs="Arial"/>
        </w:rPr>
        <w:t xml:space="preserve"> medium -rise buildings on the site are supported so long as they comply with the respective codes.</w:t>
      </w:r>
    </w:p>
    <w:p w14:paraId="676FD728"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Working and reusing some of the existing paint factory buildings will create some exciting aesthetic opportunities and appropriate space for artists, local businesses, communal </w:t>
      </w:r>
      <w:proofErr w:type="gramStart"/>
      <w:r w:rsidRPr="001B494C">
        <w:rPr>
          <w:rFonts w:ascii="Arial" w:hAnsi="Arial" w:cs="Arial"/>
        </w:rPr>
        <w:t>use</w:t>
      </w:r>
      <w:proofErr w:type="gramEnd"/>
      <w:r w:rsidRPr="001B494C">
        <w:rPr>
          <w:rFonts w:ascii="Arial" w:hAnsi="Arial" w:cs="Arial"/>
        </w:rPr>
        <w:t xml:space="preserve"> and community celebrations.</w:t>
      </w:r>
    </w:p>
    <w:p w14:paraId="489DF88A"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Proposed green and sustainability initiatives are very impressive and should be included by other developers in their change of use applications. </w:t>
      </w:r>
    </w:p>
    <w:p w14:paraId="6F54AC42" w14:textId="342CBB81"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This project seems an obvious solution to providing missing middle housing close to nearby employment nodes, such as the Universities, </w:t>
      </w:r>
      <w:r w:rsidR="004A102C" w:rsidRPr="001B494C">
        <w:rPr>
          <w:rFonts w:ascii="Arial" w:hAnsi="Arial" w:cs="Arial"/>
        </w:rPr>
        <w:t>hospitals,</w:t>
      </w:r>
      <w:r w:rsidRPr="001B494C">
        <w:rPr>
          <w:rFonts w:ascii="Arial" w:hAnsi="Arial" w:cs="Arial"/>
        </w:rPr>
        <w:t xml:space="preserve"> and nearby CBD. </w:t>
      </w:r>
    </w:p>
    <w:p w14:paraId="1E614FEC" w14:textId="104D3BBA" w:rsidR="00A727D4" w:rsidRPr="00D3395E" w:rsidRDefault="00A727D4" w:rsidP="00A727D4">
      <w:pPr>
        <w:pStyle w:val="ListParagraph"/>
        <w:numPr>
          <w:ilvl w:val="0"/>
          <w:numId w:val="2"/>
        </w:numPr>
        <w:jc w:val="both"/>
        <w:rPr>
          <w:rFonts w:ascii="Arial" w:hAnsi="Arial" w:cs="Arial"/>
        </w:rPr>
      </w:pPr>
      <w:r w:rsidRPr="00D3395E">
        <w:rPr>
          <w:rFonts w:ascii="Arial" w:hAnsi="Arial" w:cs="Arial"/>
        </w:rPr>
        <w:t xml:space="preserve">infrastructure </w:t>
      </w:r>
      <w:r>
        <w:rPr>
          <w:rFonts w:ascii="Arial" w:hAnsi="Arial" w:cs="Arial"/>
        </w:rPr>
        <w:t xml:space="preserve">charges that will be made on this development should be </w:t>
      </w:r>
      <w:r w:rsidR="00332467">
        <w:rPr>
          <w:rFonts w:ascii="Arial" w:hAnsi="Arial" w:cs="Arial"/>
        </w:rPr>
        <w:t>channelled</w:t>
      </w:r>
      <w:r>
        <w:rPr>
          <w:rFonts w:ascii="Arial" w:hAnsi="Arial" w:cs="Arial"/>
        </w:rPr>
        <w:t xml:space="preserve"> into local projects such as </w:t>
      </w:r>
    </w:p>
    <w:p w14:paraId="1643D299" w14:textId="77777777" w:rsidR="00A727D4" w:rsidRPr="00D3395E" w:rsidRDefault="00A727D4" w:rsidP="00A727D4">
      <w:pPr>
        <w:pStyle w:val="ListParagraph"/>
        <w:numPr>
          <w:ilvl w:val="1"/>
          <w:numId w:val="2"/>
        </w:numPr>
        <w:jc w:val="both"/>
        <w:rPr>
          <w:rFonts w:ascii="Arial" w:hAnsi="Arial" w:cs="Arial"/>
        </w:rPr>
      </w:pPr>
      <w:r w:rsidRPr="00D3395E">
        <w:rPr>
          <w:rFonts w:ascii="Arial" w:hAnsi="Arial" w:cs="Arial"/>
        </w:rPr>
        <w:t>s</w:t>
      </w:r>
      <w:r>
        <w:rPr>
          <w:rFonts w:ascii="Arial" w:hAnsi="Arial" w:cs="Arial"/>
        </w:rPr>
        <w:t>uburb</w:t>
      </w:r>
      <w:r w:rsidRPr="00D3395E">
        <w:rPr>
          <w:rFonts w:ascii="Arial" w:hAnsi="Arial" w:cs="Arial"/>
        </w:rPr>
        <w:t xml:space="preserve"> specific trunk stormwater system </w:t>
      </w:r>
      <w:proofErr w:type="gramStart"/>
      <w:r w:rsidRPr="00D3395E">
        <w:rPr>
          <w:rFonts w:ascii="Arial" w:hAnsi="Arial" w:cs="Arial"/>
        </w:rPr>
        <w:t>upgrades;</w:t>
      </w:r>
      <w:proofErr w:type="gramEnd"/>
    </w:p>
    <w:p w14:paraId="42F30475" w14:textId="77777777" w:rsidR="00A727D4" w:rsidRPr="00D3395E" w:rsidRDefault="00A727D4" w:rsidP="00A727D4">
      <w:pPr>
        <w:pStyle w:val="ListParagraph"/>
        <w:numPr>
          <w:ilvl w:val="1"/>
          <w:numId w:val="2"/>
        </w:numPr>
        <w:jc w:val="both"/>
        <w:rPr>
          <w:rFonts w:ascii="Arial" w:hAnsi="Arial" w:cs="Arial"/>
        </w:rPr>
      </w:pPr>
      <w:r w:rsidRPr="00D3395E">
        <w:rPr>
          <w:rFonts w:ascii="Arial" w:hAnsi="Arial" w:cs="Arial"/>
        </w:rPr>
        <w:t xml:space="preserve">a playground upgrade for John Walker Place </w:t>
      </w:r>
      <w:proofErr w:type="gramStart"/>
      <w:r w:rsidRPr="00D3395E">
        <w:rPr>
          <w:rFonts w:ascii="Arial" w:hAnsi="Arial" w:cs="Arial"/>
        </w:rPr>
        <w:t>Park;</w:t>
      </w:r>
      <w:proofErr w:type="gramEnd"/>
      <w:r w:rsidRPr="00D3395E">
        <w:rPr>
          <w:rFonts w:ascii="Arial" w:hAnsi="Arial" w:cs="Arial"/>
        </w:rPr>
        <w:t xml:space="preserve"> </w:t>
      </w:r>
    </w:p>
    <w:p w14:paraId="7FFEE447" w14:textId="77777777" w:rsidR="00A727D4" w:rsidRPr="001B494C" w:rsidRDefault="00A727D4" w:rsidP="00A727D4">
      <w:pPr>
        <w:pStyle w:val="ListParagraph"/>
        <w:numPr>
          <w:ilvl w:val="1"/>
          <w:numId w:val="2"/>
        </w:numPr>
        <w:jc w:val="both"/>
        <w:rPr>
          <w:rFonts w:ascii="Arial" w:hAnsi="Arial" w:cs="Arial"/>
        </w:rPr>
      </w:pPr>
      <w:r>
        <w:rPr>
          <w:rFonts w:ascii="Arial" w:hAnsi="Arial" w:cs="Arial"/>
        </w:rPr>
        <w:t xml:space="preserve">external </w:t>
      </w:r>
      <w:r w:rsidRPr="00D3395E">
        <w:rPr>
          <w:rFonts w:ascii="Arial" w:hAnsi="Arial" w:cs="Arial"/>
        </w:rPr>
        <w:t>footpath and bikeway upgrades</w:t>
      </w:r>
      <w:r w:rsidRPr="00346C83">
        <w:rPr>
          <w:rFonts w:ascii="Arial" w:hAnsi="Arial" w:cs="Arial"/>
        </w:rPr>
        <w:t xml:space="preserve">   </w:t>
      </w:r>
      <w:r w:rsidRPr="001B494C">
        <w:rPr>
          <w:rFonts w:ascii="Arial" w:hAnsi="Arial" w:cs="Arial"/>
        </w:rPr>
        <w:t xml:space="preserve">  </w:t>
      </w:r>
    </w:p>
    <w:p w14:paraId="70886795" w14:textId="77777777" w:rsidR="00A727D4" w:rsidRPr="00D3395E" w:rsidRDefault="00A727D4" w:rsidP="00A727D4">
      <w:pPr>
        <w:jc w:val="both"/>
        <w:rPr>
          <w:rFonts w:ascii="Arial" w:hAnsi="Arial" w:cs="Arial"/>
        </w:rPr>
      </w:pPr>
    </w:p>
    <w:p w14:paraId="3BFABFA2" w14:textId="26221012" w:rsidR="00A727D4" w:rsidRDefault="00A727D4" w:rsidP="00A727D4">
      <w:pPr>
        <w:jc w:val="both"/>
        <w:rPr>
          <w:rFonts w:ascii="Arial" w:hAnsi="Arial" w:cs="Arial"/>
        </w:rPr>
      </w:pPr>
      <w:r>
        <w:rPr>
          <w:rFonts w:ascii="Arial" w:hAnsi="Arial" w:cs="Arial"/>
        </w:rPr>
        <w:t xml:space="preserve">The </w:t>
      </w:r>
      <w:proofErr w:type="gramStart"/>
      <w:r w:rsidR="004A102C">
        <w:rPr>
          <w:rFonts w:ascii="Arial" w:hAnsi="Arial" w:cs="Arial"/>
        </w:rPr>
        <w:t>much needed</w:t>
      </w:r>
      <w:proofErr w:type="gramEnd"/>
      <w:r>
        <w:rPr>
          <w:rFonts w:ascii="Arial" w:hAnsi="Arial" w:cs="Arial"/>
        </w:rPr>
        <w:t xml:space="preserve"> amenity that this project will bring into the surrounding low-density area of Yeronga West will be welcomed.  I hope that with the new population there will be an opportunity to enhance the public transport frequency and important linkages to the recently upgraded cross river railway stations at Yeronga and Fairfield.</w:t>
      </w:r>
    </w:p>
    <w:p w14:paraId="1D96711C" w14:textId="77777777" w:rsidR="00A727D4" w:rsidRDefault="00A727D4" w:rsidP="00A727D4">
      <w:pPr>
        <w:rPr>
          <w:rFonts w:ascii="Arial" w:hAnsi="Arial" w:cs="Arial"/>
        </w:rPr>
      </w:pPr>
    </w:p>
    <w:p w14:paraId="2F7E0F0C" w14:textId="77777777" w:rsidR="00A727D4" w:rsidRDefault="00A727D4" w:rsidP="00A727D4">
      <w:pPr>
        <w:rPr>
          <w:rFonts w:ascii="Arial" w:hAnsi="Arial" w:cs="Arial"/>
        </w:rPr>
      </w:pPr>
      <w:r>
        <w:rPr>
          <w:rFonts w:ascii="Arial" w:hAnsi="Arial" w:cs="Arial"/>
        </w:rPr>
        <w:t>Name:</w:t>
      </w:r>
    </w:p>
    <w:p w14:paraId="12140AF7" w14:textId="77777777" w:rsidR="00A727D4" w:rsidRDefault="00A727D4" w:rsidP="00A727D4">
      <w:pPr>
        <w:rPr>
          <w:rFonts w:ascii="Arial" w:hAnsi="Arial" w:cs="Arial"/>
        </w:rPr>
      </w:pPr>
    </w:p>
    <w:p w14:paraId="25F563C6" w14:textId="77777777" w:rsidR="00A727D4" w:rsidRDefault="00A727D4" w:rsidP="00A727D4">
      <w:pPr>
        <w:rPr>
          <w:rFonts w:ascii="Arial" w:hAnsi="Arial" w:cs="Arial"/>
        </w:rPr>
      </w:pPr>
      <w:r>
        <w:rPr>
          <w:rFonts w:ascii="Arial" w:hAnsi="Arial" w:cs="Arial"/>
        </w:rPr>
        <w:t>Address:</w:t>
      </w:r>
    </w:p>
    <w:p w14:paraId="520165B1" w14:textId="77777777" w:rsidR="00A727D4" w:rsidRDefault="00A727D4" w:rsidP="00A727D4">
      <w:pPr>
        <w:rPr>
          <w:rFonts w:ascii="Arial" w:hAnsi="Arial" w:cs="Arial"/>
        </w:rPr>
      </w:pPr>
    </w:p>
    <w:p w14:paraId="1AA70B13" w14:textId="77777777" w:rsidR="00A727D4" w:rsidRDefault="00A727D4" w:rsidP="00A727D4">
      <w:pPr>
        <w:rPr>
          <w:rFonts w:ascii="Arial" w:hAnsi="Arial" w:cs="Arial"/>
        </w:rPr>
      </w:pPr>
      <w:r>
        <w:rPr>
          <w:rFonts w:ascii="Arial" w:hAnsi="Arial" w:cs="Arial"/>
        </w:rPr>
        <w:t>Signature:</w:t>
      </w:r>
    </w:p>
    <w:p w14:paraId="15608E3A" w14:textId="77777777" w:rsidR="00A727D4" w:rsidRDefault="00A727D4" w:rsidP="00A727D4">
      <w:pPr>
        <w:rPr>
          <w:rFonts w:ascii="Arial" w:hAnsi="Arial" w:cs="Arial"/>
        </w:rPr>
      </w:pPr>
    </w:p>
    <w:p w14:paraId="343D14FF" w14:textId="77777777" w:rsidR="00A727D4" w:rsidRPr="00D3395E" w:rsidRDefault="00A727D4" w:rsidP="00A727D4">
      <w:pPr>
        <w:rPr>
          <w:rFonts w:ascii="Arial" w:hAnsi="Arial" w:cs="Arial"/>
        </w:rPr>
      </w:pPr>
      <w:r>
        <w:rPr>
          <w:rFonts w:ascii="Arial" w:hAnsi="Arial" w:cs="Arial"/>
        </w:rPr>
        <w:t xml:space="preserve">Date:     </w:t>
      </w:r>
    </w:p>
    <w:p w14:paraId="24CCDA8B" w14:textId="7E2D22B8" w:rsidR="00213FD4" w:rsidRPr="00D63C43" w:rsidRDefault="00213FD4" w:rsidP="00D63C43">
      <w:pPr>
        <w:spacing w:after="160" w:line="259" w:lineRule="auto"/>
        <w:rPr>
          <w:rFonts w:ascii="Arial" w:hAnsi="Arial" w:cs="Arial"/>
          <w:b/>
          <w:bCs/>
        </w:rPr>
      </w:pPr>
    </w:p>
    <w:sectPr w:rsidR="00213FD4" w:rsidRPr="00D63C43" w:rsidSect="00000322">
      <w:footerReference w:type="even" r:id="rId7"/>
      <w:footerReference w:type="default" r:id="rId8"/>
      <w:footerReference w:type="first" r:id="rId9"/>
      <w:pgSz w:w="11906" w:h="16838"/>
      <w:pgMar w:top="851" w:right="124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2DA8" w14:textId="77777777" w:rsidR="00000322" w:rsidRDefault="00000322" w:rsidP="001E636F">
      <w:r>
        <w:separator/>
      </w:r>
    </w:p>
  </w:endnote>
  <w:endnote w:type="continuationSeparator" w:id="0">
    <w:p w14:paraId="046D624A" w14:textId="77777777" w:rsidR="00000322" w:rsidRDefault="00000322" w:rsidP="001E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376" w14:textId="740F8A88" w:rsidR="001E636F" w:rsidRDefault="001E636F">
    <w:pPr>
      <w:pStyle w:val="Footer"/>
    </w:pPr>
    <w:r>
      <w:rPr>
        <w:noProof/>
      </w:rPr>
      <mc:AlternateContent>
        <mc:Choice Requires="wps">
          <w:drawing>
            <wp:anchor distT="0" distB="0" distL="0" distR="0" simplePos="0" relativeHeight="251659264" behindDoc="0" locked="0" layoutInCell="1" allowOverlap="1" wp14:anchorId="13426AF6" wp14:editId="153F112C">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96EDF" w14:textId="7FFF1CCD"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26AF6"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596EDF" w14:textId="7FFF1CCD"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FCF" w14:textId="3CF7C5A8" w:rsidR="001E636F" w:rsidRDefault="001E636F">
    <w:pPr>
      <w:pStyle w:val="Footer"/>
    </w:pPr>
    <w:r>
      <w:rPr>
        <w:noProof/>
      </w:rPr>
      <mc:AlternateContent>
        <mc:Choice Requires="wps">
          <w:drawing>
            <wp:anchor distT="0" distB="0" distL="0" distR="0" simplePos="0" relativeHeight="251660288" behindDoc="0" locked="0" layoutInCell="1" allowOverlap="1" wp14:anchorId="0866A390" wp14:editId="1B25395B">
              <wp:simplePos x="790575" y="1006792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24A96" w14:textId="2B317149" w:rsidR="001E636F" w:rsidRPr="001E636F" w:rsidRDefault="001E636F" w:rsidP="001E636F">
                          <w:pPr>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6A390"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224A96" w14:textId="2B317149" w:rsidR="001E636F" w:rsidRPr="001E636F" w:rsidRDefault="001E636F" w:rsidP="001E636F">
                    <w:pPr>
                      <w:rPr>
                        <w:rFonts w:ascii="Arial" w:eastAsia="Arial" w:hAnsi="Arial" w:cs="Arial"/>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FEC" w14:textId="4B9F3BFF" w:rsidR="001E636F" w:rsidRDefault="001E636F">
    <w:pPr>
      <w:pStyle w:val="Footer"/>
    </w:pPr>
    <w:r>
      <w:rPr>
        <w:noProof/>
      </w:rPr>
      <mc:AlternateContent>
        <mc:Choice Requires="wps">
          <w:drawing>
            <wp:anchor distT="0" distB="0" distL="0" distR="0" simplePos="0" relativeHeight="251658240" behindDoc="0" locked="0" layoutInCell="1" allowOverlap="1" wp14:anchorId="36CD8745" wp14:editId="3A398A84">
              <wp:simplePos x="635" y="635"/>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69E13" w14:textId="59FAF5AC"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D8745"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569E13" w14:textId="59FAF5AC"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1FF9" w14:textId="77777777" w:rsidR="00000322" w:rsidRDefault="00000322" w:rsidP="001E636F">
      <w:r>
        <w:separator/>
      </w:r>
    </w:p>
  </w:footnote>
  <w:footnote w:type="continuationSeparator" w:id="0">
    <w:p w14:paraId="356F7043" w14:textId="77777777" w:rsidR="00000322" w:rsidRDefault="00000322" w:rsidP="001E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B5A"/>
    <w:multiLevelType w:val="hybridMultilevel"/>
    <w:tmpl w:val="59FC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B62D02"/>
    <w:multiLevelType w:val="hybridMultilevel"/>
    <w:tmpl w:val="A5D43C2E"/>
    <w:lvl w:ilvl="0" w:tplc="0C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944F55"/>
    <w:multiLevelType w:val="hybridMultilevel"/>
    <w:tmpl w:val="A7BEAE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2494B"/>
    <w:multiLevelType w:val="hybridMultilevel"/>
    <w:tmpl w:val="289AF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1357E"/>
    <w:multiLevelType w:val="hybridMultilevel"/>
    <w:tmpl w:val="A53C8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E70F2C"/>
    <w:multiLevelType w:val="hybridMultilevel"/>
    <w:tmpl w:val="80D2892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290A2E46"/>
    <w:multiLevelType w:val="hybridMultilevel"/>
    <w:tmpl w:val="4A7A7944"/>
    <w:lvl w:ilvl="0" w:tplc="425EA14C">
      <w:start w:val="4"/>
      <w:numFmt w:val="bullet"/>
      <w:lvlText w:val="-"/>
      <w:lvlJc w:val="left"/>
      <w:pPr>
        <w:ind w:left="644" w:hanging="360"/>
      </w:pPr>
      <w:rPr>
        <w:rFonts w:ascii="Arial" w:eastAsia="Myriad Pro"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3765C3"/>
    <w:multiLevelType w:val="hybridMultilevel"/>
    <w:tmpl w:val="4AE25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07847"/>
    <w:multiLevelType w:val="hybridMultilevel"/>
    <w:tmpl w:val="61A207DE"/>
    <w:lvl w:ilvl="0" w:tplc="C1A445E8">
      <w:start w:val="1"/>
      <w:numFmt w:val="decimal"/>
      <w:lvlText w:val="%1."/>
      <w:lvlJc w:val="left"/>
      <w:pPr>
        <w:ind w:left="720" w:hanging="360"/>
      </w:pPr>
      <w:rPr>
        <w:rFonts w:eastAsiaTheme="minorHAnsi"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6285C"/>
    <w:multiLevelType w:val="hybridMultilevel"/>
    <w:tmpl w:val="355EDD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572F0"/>
    <w:multiLevelType w:val="hybridMultilevel"/>
    <w:tmpl w:val="312CBAF2"/>
    <w:lvl w:ilvl="0" w:tplc="A0846744">
      <w:start w:val="4"/>
      <w:numFmt w:val="bullet"/>
      <w:lvlText w:val="-"/>
      <w:lvlJc w:val="left"/>
      <w:pPr>
        <w:ind w:left="644" w:hanging="360"/>
      </w:pPr>
      <w:rPr>
        <w:rFonts w:ascii="Arial" w:eastAsia="Myriad Pro"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5B7558F2"/>
    <w:multiLevelType w:val="hybridMultilevel"/>
    <w:tmpl w:val="AAB45AB2"/>
    <w:lvl w:ilvl="0" w:tplc="7D7C63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7600D"/>
    <w:multiLevelType w:val="hybridMultilevel"/>
    <w:tmpl w:val="57967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4E4650"/>
    <w:multiLevelType w:val="hybridMultilevel"/>
    <w:tmpl w:val="A70AB248"/>
    <w:lvl w:ilvl="0" w:tplc="1EDAD28A">
      <w:start w:val="4"/>
      <w:numFmt w:val="bullet"/>
      <w:lvlText w:val="-"/>
      <w:lvlJc w:val="left"/>
      <w:pPr>
        <w:ind w:left="720" w:hanging="360"/>
      </w:pPr>
      <w:rPr>
        <w:rFonts w:ascii="Arial" w:eastAsia="Myriad Pr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75CDF"/>
    <w:multiLevelType w:val="hybridMultilevel"/>
    <w:tmpl w:val="06EE27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285898">
    <w:abstractNumId w:val="4"/>
  </w:num>
  <w:num w:numId="2" w16cid:durableId="2076776948">
    <w:abstractNumId w:val="5"/>
  </w:num>
  <w:num w:numId="3" w16cid:durableId="707997506">
    <w:abstractNumId w:val="0"/>
  </w:num>
  <w:num w:numId="4" w16cid:durableId="2042197274">
    <w:abstractNumId w:val="0"/>
  </w:num>
  <w:num w:numId="5" w16cid:durableId="1033073550">
    <w:abstractNumId w:val="12"/>
  </w:num>
  <w:num w:numId="6" w16cid:durableId="1877156487">
    <w:abstractNumId w:val="11"/>
  </w:num>
  <w:num w:numId="7" w16cid:durableId="1896696803">
    <w:abstractNumId w:val="3"/>
  </w:num>
  <w:num w:numId="8" w16cid:durableId="930815015">
    <w:abstractNumId w:val="7"/>
  </w:num>
  <w:num w:numId="9" w16cid:durableId="587464852">
    <w:abstractNumId w:val="9"/>
  </w:num>
  <w:num w:numId="10" w16cid:durableId="2056585564">
    <w:abstractNumId w:val="14"/>
  </w:num>
  <w:num w:numId="11" w16cid:durableId="1048190118">
    <w:abstractNumId w:val="2"/>
  </w:num>
  <w:num w:numId="12" w16cid:durableId="1025327477">
    <w:abstractNumId w:val="8"/>
  </w:num>
  <w:num w:numId="13" w16cid:durableId="1865433679">
    <w:abstractNumId w:val="6"/>
  </w:num>
  <w:num w:numId="14" w16cid:durableId="1230116785">
    <w:abstractNumId w:val="13"/>
  </w:num>
  <w:num w:numId="15" w16cid:durableId="1345476385">
    <w:abstractNumId w:val="10"/>
  </w:num>
  <w:num w:numId="16" w16cid:durableId="211381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5E"/>
    <w:rsid w:val="00000322"/>
    <w:rsid w:val="0000378A"/>
    <w:rsid w:val="0001671B"/>
    <w:rsid w:val="00020F79"/>
    <w:rsid w:val="00032F4B"/>
    <w:rsid w:val="000427F1"/>
    <w:rsid w:val="0005398C"/>
    <w:rsid w:val="0006602F"/>
    <w:rsid w:val="000752C6"/>
    <w:rsid w:val="00077257"/>
    <w:rsid w:val="000818F6"/>
    <w:rsid w:val="000E4399"/>
    <w:rsid w:val="000F1C4C"/>
    <w:rsid w:val="001003B5"/>
    <w:rsid w:val="00103F16"/>
    <w:rsid w:val="00122AEF"/>
    <w:rsid w:val="00127678"/>
    <w:rsid w:val="0013474D"/>
    <w:rsid w:val="00155AD7"/>
    <w:rsid w:val="001852DE"/>
    <w:rsid w:val="00186AF8"/>
    <w:rsid w:val="001E636F"/>
    <w:rsid w:val="001F6A3C"/>
    <w:rsid w:val="001F6B02"/>
    <w:rsid w:val="00210819"/>
    <w:rsid w:val="00213FD4"/>
    <w:rsid w:val="002213A0"/>
    <w:rsid w:val="00221B71"/>
    <w:rsid w:val="002230BF"/>
    <w:rsid w:val="00224800"/>
    <w:rsid w:val="002320BE"/>
    <w:rsid w:val="0023229B"/>
    <w:rsid w:val="00232818"/>
    <w:rsid w:val="002422B9"/>
    <w:rsid w:val="002432EA"/>
    <w:rsid w:val="00297013"/>
    <w:rsid w:val="002A4A42"/>
    <w:rsid w:val="002B28ED"/>
    <w:rsid w:val="002C0002"/>
    <w:rsid w:val="002D3FD5"/>
    <w:rsid w:val="002D7181"/>
    <w:rsid w:val="002F7173"/>
    <w:rsid w:val="003147CF"/>
    <w:rsid w:val="00325BB1"/>
    <w:rsid w:val="00332467"/>
    <w:rsid w:val="00335290"/>
    <w:rsid w:val="0035615E"/>
    <w:rsid w:val="00360AC5"/>
    <w:rsid w:val="003741FD"/>
    <w:rsid w:val="0038344B"/>
    <w:rsid w:val="00390057"/>
    <w:rsid w:val="003A3365"/>
    <w:rsid w:val="003C0EF7"/>
    <w:rsid w:val="003C3431"/>
    <w:rsid w:val="003F092B"/>
    <w:rsid w:val="004309E6"/>
    <w:rsid w:val="004A102C"/>
    <w:rsid w:val="00501EA5"/>
    <w:rsid w:val="00505BEE"/>
    <w:rsid w:val="00531B93"/>
    <w:rsid w:val="00536C3D"/>
    <w:rsid w:val="00537F46"/>
    <w:rsid w:val="00550F3B"/>
    <w:rsid w:val="00562F39"/>
    <w:rsid w:val="0056718D"/>
    <w:rsid w:val="00593C2D"/>
    <w:rsid w:val="005A3318"/>
    <w:rsid w:val="005B5D06"/>
    <w:rsid w:val="005D2C22"/>
    <w:rsid w:val="005D2CDC"/>
    <w:rsid w:val="005E05BF"/>
    <w:rsid w:val="005E30DD"/>
    <w:rsid w:val="005F44AF"/>
    <w:rsid w:val="005F6416"/>
    <w:rsid w:val="00604998"/>
    <w:rsid w:val="006167C9"/>
    <w:rsid w:val="006903E9"/>
    <w:rsid w:val="006A6B6A"/>
    <w:rsid w:val="006B1791"/>
    <w:rsid w:val="006B3448"/>
    <w:rsid w:val="006C15F5"/>
    <w:rsid w:val="006E1CE5"/>
    <w:rsid w:val="006E5635"/>
    <w:rsid w:val="007056F6"/>
    <w:rsid w:val="0070732D"/>
    <w:rsid w:val="00710F20"/>
    <w:rsid w:val="008453D1"/>
    <w:rsid w:val="008670DC"/>
    <w:rsid w:val="00870C5E"/>
    <w:rsid w:val="008A4AA5"/>
    <w:rsid w:val="008A6934"/>
    <w:rsid w:val="008C17C2"/>
    <w:rsid w:val="00921CC5"/>
    <w:rsid w:val="00947604"/>
    <w:rsid w:val="00955FEF"/>
    <w:rsid w:val="00956885"/>
    <w:rsid w:val="00957E72"/>
    <w:rsid w:val="00973942"/>
    <w:rsid w:val="0098398E"/>
    <w:rsid w:val="00985103"/>
    <w:rsid w:val="0098599C"/>
    <w:rsid w:val="009951B9"/>
    <w:rsid w:val="00997372"/>
    <w:rsid w:val="009C65E0"/>
    <w:rsid w:val="009D5E54"/>
    <w:rsid w:val="009E56DB"/>
    <w:rsid w:val="009F5DC7"/>
    <w:rsid w:val="009F7D4F"/>
    <w:rsid w:val="00A03653"/>
    <w:rsid w:val="00A25C45"/>
    <w:rsid w:val="00A27108"/>
    <w:rsid w:val="00A40E09"/>
    <w:rsid w:val="00A433B6"/>
    <w:rsid w:val="00A727D4"/>
    <w:rsid w:val="00A873A0"/>
    <w:rsid w:val="00A92A40"/>
    <w:rsid w:val="00AE23B3"/>
    <w:rsid w:val="00B019AC"/>
    <w:rsid w:val="00B044F7"/>
    <w:rsid w:val="00B0557E"/>
    <w:rsid w:val="00B05596"/>
    <w:rsid w:val="00B33525"/>
    <w:rsid w:val="00B52FB1"/>
    <w:rsid w:val="00B67A8B"/>
    <w:rsid w:val="00B72AC2"/>
    <w:rsid w:val="00B74669"/>
    <w:rsid w:val="00B838B1"/>
    <w:rsid w:val="00BE2078"/>
    <w:rsid w:val="00BF6453"/>
    <w:rsid w:val="00C219B4"/>
    <w:rsid w:val="00C331E8"/>
    <w:rsid w:val="00C436F1"/>
    <w:rsid w:val="00C60D03"/>
    <w:rsid w:val="00C717A2"/>
    <w:rsid w:val="00C85A43"/>
    <w:rsid w:val="00C862BB"/>
    <w:rsid w:val="00C90357"/>
    <w:rsid w:val="00CB4CBE"/>
    <w:rsid w:val="00CB64A1"/>
    <w:rsid w:val="00CC1E25"/>
    <w:rsid w:val="00CD6BCD"/>
    <w:rsid w:val="00CD7BB6"/>
    <w:rsid w:val="00D12AF9"/>
    <w:rsid w:val="00D25053"/>
    <w:rsid w:val="00D3395E"/>
    <w:rsid w:val="00D42B27"/>
    <w:rsid w:val="00D63C43"/>
    <w:rsid w:val="00DB2F3F"/>
    <w:rsid w:val="00DD2C3D"/>
    <w:rsid w:val="00E11674"/>
    <w:rsid w:val="00E23B53"/>
    <w:rsid w:val="00E361C9"/>
    <w:rsid w:val="00E41E52"/>
    <w:rsid w:val="00E44388"/>
    <w:rsid w:val="00E877B7"/>
    <w:rsid w:val="00E9385F"/>
    <w:rsid w:val="00E96BB8"/>
    <w:rsid w:val="00EA5365"/>
    <w:rsid w:val="00EB0D63"/>
    <w:rsid w:val="00EB158F"/>
    <w:rsid w:val="00EC6EE2"/>
    <w:rsid w:val="00EC7993"/>
    <w:rsid w:val="00ED08CB"/>
    <w:rsid w:val="00F06C8B"/>
    <w:rsid w:val="00F67CBD"/>
    <w:rsid w:val="00F77BF5"/>
    <w:rsid w:val="00FA0A76"/>
    <w:rsid w:val="00FB2908"/>
    <w:rsid w:val="00FB5179"/>
    <w:rsid w:val="00FD0B7D"/>
    <w:rsid w:val="00FD1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D7C7"/>
  <w15:chartTrackingRefBased/>
  <w15:docId w15:val="{24976D06-D8D4-4BB0-9B84-49FAA85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5E"/>
    <w:pPr>
      <w:spacing w:after="0" w:line="240" w:lineRule="auto"/>
    </w:pPr>
  </w:style>
  <w:style w:type="paragraph" w:styleId="Heading2">
    <w:name w:val="heading 2"/>
    <w:basedOn w:val="Normal"/>
    <w:next w:val="Normal"/>
    <w:link w:val="Heading2Char"/>
    <w:uiPriority w:val="9"/>
    <w:unhideWhenUsed/>
    <w:qFormat/>
    <w:rsid w:val="00224800"/>
    <w:pPr>
      <w:keepNext/>
      <w:keepLines/>
      <w:spacing w:before="200"/>
      <w:ind w:left="3797" w:hanging="10"/>
      <w:outlineLvl w:val="1"/>
    </w:pPr>
    <w:rPr>
      <w:rFonts w:asciiTheme="majorHAnsi" w:eastAsiaTheme="majorEastAsia" w:hAnsiTheme="majorHAnsi" w:cstheme="majorBidi"/>
      <w:b/>
      <w:bCs/>
      <w:color w:val="4472C4"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5E"/>
    <w:rPr>
      <w:color w:val="0563C1" w:themeColor="hyperlink"/>
      <w:u w:val="single"/>
    </w:rPr>
  </w:style>
  <w:style w:type="paragraph" w:styleId="ListParagraph">
    <w:name w:val="List Paragraph"/>
    <w:basedOn w:val="Normal"/>
    <w:uiPriority w:val="34"/>
    <w:qFormat/>
    <w:rsid w:val="00D3395E"/>
    <w:pPr>
      <w:ind w:left="720"/>
    </w:pPr>
  </w:style>
  <w:style w:type="paragraph" w:styleId="Footer">
    <w:name w:val="footer"/>
    <w:basedOn w:val="Normal"/>
    <w:link w:val="FooterChar"/>
    <w:uiPriority w:val="99"/>
    <w:unhideWhenUsed/>
    <w:rsid w:val="001E636F"/>
    <w:pPr>
      <w:tabs>
        <w:tab w:val="center" w:pos="4513"/>
        <w:tab w:val="right" w:pos="9026"/>
      </w:tabs>
    </w:pPr>
  </w:style>
  <w:style w:type="character" w:customStyle="1" w:styleId="FooterChar">
    <w:name w:val="Footer Char"/>
    <w:basedOn w:val="DefaultParagraphFont"/>
    <w:link w:val="Footer"/>
    <w:uiPriority w:val="99"/>
    <w:rsid w:val="001E636F"/>
  </w:style>
  <w:style w:type="paragraph" w:styleId="Header">
    <w:name w:val="header"/>
    <w:basedOn w:val="Normal"/>
    <w:link w:val="HeaderChar"/>
    <w:uiPriority w:val="99"/>
    <w:unhideWhenUsed/>
    <w:rsid w:val="00947604"/>
    <w:pPr>
      <w:tabs>
        <w:tab w:val="center" w:pos="4513"/>
        <w:tab w:val="right" w:pos="9026"/>
      </w:tabs>
    </w:pPr>
  </w:style>
  <w:style w:type="character" w:customStyle="1" w:styleId="HeaderChar">
    <w:name w:val="Header Char"/>
    <w:basedOn w:val="DefaultParagraphFont"/>
    <w:link w:val="Header"/>
    <w:uiPriority w:val="99"/>
    <w:rsid w:val="00947604"/>
  </w:style>
  <w:style w:type="character" w:customStyle="1" w:styleId="Heading2Char">
    <w:name w:val="Heading 2 Char"/>
    <w:basedOn w:val="DefaultParagraphFont"/>
    <w:link w:val="Heading2"/>
    <w:uiPriority w:val="9"/>
    <w:rsid w:val="00224800"/>
    <w:rPr>
      <w:rFonts w:asciiTheme="majorHAnsi" w:eastAsiaTheme="majorEastAsia" w:hAnsiTheme="majorHAnsi" w:cstheme="majorBidi"/>
      <w:b/>
      <w:bCs/>
      <w:color w:val="4472C4" w:themeColor="accent1"/>
      <w:sz w:val="26"/>
      <w:szCs w:val="26"/>
      <w:lang w:eastAsia="en-AU"/>
    </w:rPr>
  </w:style>
  <w:style w:type="character" w:styleId="UnresolvedMention">
    <w:name w:val="Unresolved Mention"/>
    <w:basedOn w:val="DefaultParagraphFont"/>
    <w:uiPriority w:val="99"/>
    <w:semiHidden/>
    <w:unhideWhenUsed/>
    <w:rsid w:val="00BE2078"/>
    <w:rPr>
      <w:color w:val="605E5C"/>
      <w:shd w:val="clear" w:color="auto" w:fill="E1DFDD"/>
    </w:rPr>
  </w:style>
  <w:style w:type="character" w:styleId="FollowedHyperlink">
    <w:name w:val="FollowedHyperlink"/>
    <w:basedOn w:val="DefaultParagraphFont"/>
    <w:uiPriority w:val="99"/>
    <w:semiHidden/>
    <w:unhideWhenUsed/>
    <w:rsid w:val="00BE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792">
      <w:bodyDiv w:val="1"/>
      <w:marLeft w:val="0"/>
      <w:marRight w:val="0"/>
      <w:marTop w:val="0"/>
      <w:marBottom w:val="0"/>
      <w:divBdr>
        <w:top w:val="none" w:sz="0" w:space="0" w:color="auto"/>
        <w:left w:val="none" w:sz="0" w:space="0" w:color="auto"/>
        <w:bottom w:val="none" w:sz="0" w:space="0" w:color="auto"/>
        <w:right w:val="none" w:sz="0" w:space="0" w:color="auto"/>
      </w:divBdr>
    </w:div>
    <w:div w:id="1142426640">
      <w:bodyDiv w:val="1"/>
      <w:marLeft w:val="0"/>
      <w:marRight w:val="0"/>
      <w:marTop w:val="0"/>
      <w:marBottom w:val="0"/>
      <w:divBdr>
        <w:top w:val="none" w:sz="0" w:space="0" w:color="auto"/>
        <w:left w:val="none" w:sz="0" w:space="0" w:color="auto"/>
        <w:bottom w:val="none" w:sz="0" w:space="0" w:color="auto"/>
        <w:right w:val="none" w:sz="0" w:space="0" w:color="auto"/>
      </w:divBdr>
    </w:div>
    <w:div w:id="19872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Johnston</dc:creator>
  <cp:keywords/>
  <dc:description/>
  <cp:lastModifiedBy>Peter Cooper</cp:lastModifiedBy>
  <cp:revision>7</cp:revision>
  <cp:lastPrinted>2023-11-01T00:52:00Z</cp:lastPrinted>
  <dcterms:created xsi:type="dcterms:W3CDTF">2024-01-28T01:23:00Z</dcterms:created>
  <dcterms:modified xsi:type="dcterms:W3CDTF">2024-01-28T01:30:00Z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2023-08-11T05:18:11Z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c3aeb060-82da-4d89-94c8-c5c549002c24</vt:lpwstr>
  </property>
  <property fmtid="{D5CDD505-2E9C-101B-9397-08002B2CF9AE}" pid="11" name="MSIP_Label_8b1ee035-5707-4242-a1ea-c505f8033d0a_ContentBits">
    <vt:lpwstr>2</vt:lpwstr>
  </property>
</Properties>
</file>